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мая 2022 г. № 480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мая 2022 г. № 480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20.02.2014 № 109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корректировки Перечня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20.02.2014 № 109 «Об организации и проведении эвакуации населения на территории городского округа город Воронеж в чрезвычайных ситуациях природного и техногенного характера в мирное время»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Перечень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